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四、建设项目环境影响评价及其他环境保护行政许可情况（工程项目竣工环境保护验收文件等） ：</w:t>
      </w:r>
    </w:p>
    <w:p>
      <w:pPr>
        <w:rPr>
          <w:rFonts w:ascii="宋体" w:hAnsi="宋体" w:cs="宋体"/>
          <w:kern w:val="0"/>
          <w:sz w:val="24"/>
          <w:szCs w:val="24"/>
          <w:lang w:val="zh-CN" w:eastAsia="zh-CN"/>
        </w:rPr>
      </w:pPr>
      <w:r>
        <w:rPr>
          <w:rFonts w:ascii="宋体" w:hAnsi="宋体" w:cs="宋体"/>
          <w:kern w:val="0"/>
          <w:sz w:val="24"/>
          <w:szCs w:val="24"/>
          <w:lang w:val="zh-CN" w:eastAsia="zh-CN"/>
        </w:rPr>
        <w:drawing>
          <wp:inline distT="0" distB="0" distL="114300" distR="114300">
            <wp:extent cx="5662295" cy="7506335"/>
            <wp:effectExtent l="0" t="0" r="6985" b="6985"/>
            <wp:docPr id="41" name="图片 41" descr="说明: C:\Users\Administrator\AppData\Roaming\Tencent\Users\2596473542\QQ\WinTemp\RichOle\2PXA5WGJAN7N~X183ONDI%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说明: C:\Users\Administrator\AppData\Roaming\Tencent\Users\2596473542\QQ\WinTemp\RichOle\2PXA5WGJAN7N~X183ONDI%X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75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drawing>
          <wp:inline distT="0" distB="0" distL="114300" distR="114300">
            <wp:extent cx="5073650" cy="7202805"/>
            <wp:effectExtent l="0" t="0" r="12700" b="17145"/>
            <wp:docPr id="5" name="图片 5" descr="CCI20150127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150127_00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/>
    </w:p>
    <w:p>
      <w:pPr/>
      <w:r>
        <w:drawing>
          <wp:inline distT="0" distB="0" distL="114300" distR="114300">
            <wp:extent cx="5356860" cy="8594090"/>
            <wp:effectExtent l="0" t="0" r="15240" b="16510"/>
            <wp:docPr id="40" name="图片 40" descr="CCI20150127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CI20150127_00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859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16220" cy="8368665"/>
            <wp:effectExtent l="0" t="0" r="2540" b="13335"/>
            <wp:docPr id="39" name="图片 39" descr="CCI20150127_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CI20150127_0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836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5605" cy="8564880"/>
            <wp:effectExtent l="0" t="0" r="10795" b="0"/>
            <wp:docPr id="3" name="图片 3" descr="IMG_20160419_10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60419_1054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8300" cy="8471535"/>
            <wp:effectExtent l="0" t="0" r="7620" b="1905"/>
            <wp:docPr id="4" name="图片 4" descr="IMG_20160419_10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60419_1055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8605" cy="8562975"/>
            <wp:effectExtent l="0" t="0" r="635" b="1905"/>
            <wp:docPr id="1" name="图片 1" descr="IMG_20160419_10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60419_1055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6385" cy="8388985"/>
            <wp:effectExtent l="0" t="0" r="13335" b="8255"/>
            <wp:docPr id="2" name="图片 2" descr="IMG_20160419_1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60419_1055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2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200001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swiss"/>
    <w:pitch w:val="default"/>
    <w:sig w:usb0="00000000" w:usb1="00000000" w:usb2="00000000" w:usb3="00000000" w:csb0="2000019F" w:csb1="00000000"/>
  </w:font>
  <w:font w:name="Calibri">
    <w:altName w:val="Lucida Sans Unicode"/>
    <w:panose1 w:val="020F0502020204030204"/>
    <w:charset w:val="00"/>
    <w:family w:val="roman"/>
    <w:pitch w:val="default"/>
    <w:sig w:usb0="00000000" w:usb1="00000000" w:usb2="00000001" w:usb3="00000000" w:csb0="200001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decorative"/>
    <w:pitch w:val="default"/>
    <w:sig w:usb0="00000000" w:usb1="00000000" w:usb2="00000000" w:usb3="00000000" w:csb0="2000019F" w:csb1="00000000"/>
  </w:font>
  <w:font w:name="Calibri">
    <w:altName w:val="Lucida Sans Unicode"/>
    <w:panose1 w:val="020F0502020204030204"/>
    <w:charset w:val="00"/>
    <w:family w:val="modern"/>
    <w:pitch w:val="default"/>
    <w:sig w:usb0="00000000" w:usb1="00000000" w:usb2="00000001" w:usb3="00000000" w:csb0="200001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decorative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仿宋_GB2312">
    <w:altName w:val="宋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swiss"/>
    <w:pitch w:val="default"/>
    <w:sig w:usb0="00007A87" w:usb1="80000000" w:usb2="00000008" w:usb3="00000000" w:csb0="400001FF" w:csb1="FFFF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隶书">
    <w:altName w:val="宋体"/>
    <w:panose1 w:val="02010509060101010101"/>
    <w:charset w:val="86"/>
    <w:family w:val="swiss"/>
    <w:pitch w:val="default"/>
    <w:sig w:usb0="00000000" w:usb1="00000000" w:usb2="00000000" w:usb3="00000000" w:csb0="00040000" w:csb1="00000000"/>
  </w:font>
  <w:font w:name="仿宋">
    <w:altName w:val="新宋体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decorative"/>
    <w:pitch w:val="default"/>
    <w:sig w:usb0="61007A87" w:usb1="80000000" w:usb2="00000008" w:usb3="00000000" w:csb0="200101FF" w:csb1="20280000"/>
  </w:font>
  <w:font w:name="CG Times (WN)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楷体_GB2312">
    <w:altName w:val="宋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decorative"/>
    <w:pitch w:val="default"/>
    <w:sig w:usb0="00000287" w:usb1="00000000" w:usb2="00000000" w:usb3="00000000" w:csb0="2000019F" w:csb1="00000000"/>
  </w:font>
  <w:font w:name="Consolas">
    <w:altName w:val="Lucida Console"/>
    <w:panose1 w:val="020B0609020204030204"/>
    <w:charset w:val="00"/>
    <w:family w:val="swiss"/>
    <w:pitch w:val="default"/>
    <w:sig w:usb0="00000000" w:usb1="00000000" w:usb2="00000009" w:usb3="00000000" w:csb0="6000019F" w:csb1="DFD70000"/>
  </w:font>
  <w:font w:name="Cambria Math">
    <w:altName w:val="Palatino Linotype"/>
    <w:panose1 w:val="02040503050406030204"/>
    <w:charset w:val="00"/>
    <w:family w:val="modern"/>
    <w:pitch w:val="default"/>
    <w:sig w:usb0="00000000" w:usb1="00000000" w:usb2="00000000" w:usb3="00000000" w:csb0="2000019F" w:csb1="00000000"/>
  </w:font>
  <w:font w:name="楷体">
    <w:altName w:val="宋体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隶书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新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  <w:font w:name="楷体_GB2312">
    <w:altName w:val="宋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Consolas">
    <w:altName w:val="Lucida Console"/>
    <w:panose1 w:val="020B0609020204030204"/>
    <w:charset w:val="00"/>
    <w:family w:val="modern"/>
    <w:pitch w:val="default"/>
    <w:sig w:usb0="00000000" w:usb1="00000000" w:usb2="00000009" w:usb3="00000000" w:csb0="6000019F" w:csb1="DFD70000"/>
  </w:font>
  <w:font w:name="Cambria Math">
    <w:altName w:val="Palatino Linotype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新宋体">
    <w:panose1 w:val="02010609030101010101"/>
    <w:charset w:val="00"/>
    <w:family w:val="auto"/>
    <w:pitch w:val="default"/>
    <w:sig w:usb0="00000003" w:usb1="080E0000" w:usb2="00000000" w:usb3="00000000" w:csb0="0004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  <w:font w:name="新宋体">
    <w:panose1 w:val="02010609030101010101"/>
    <w:charset w:val="00"/>
    <w:family w:val="auto"/>
    <w:pitch w:val="default"/>
    <w:sig w:usb0="00000003" w:usb1="080E0000" w:usb2="00000000" w:usb3="00000000" w:csb0="0004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251A7"/>
    <w:rsid w:val="3F1C5C84"/>
    <w:rsid w:val="7C7251A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2016-04-20T00:53:00Z</dcterms:created>
  <dc:creator>gd</dc:creator>
  <cp:lastModifiedBy>Administrator</cp:lastModifiedBy>
  <dcterms:modified xsi:type="dcterms:W3CDTF">2016-04-20T06:13:49Z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